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E24288" w14:textId="70B712B9" w:rsidR="001779B0" w:rsidRDefault="001779B0">
      <w:pPr>
        <w:rPr>
          <w:b/>
          <w:color w:val="FF0000"/>
          <w:sz w:val="28"/>
          <w:szCs w:val="28"/>
        </w:rPr>
      </w:pPr>
      <w:r>
        <w:rPr>
          <w:b/>
          <w:color w:val="FF0000"/>
          <w:sz w:val="28"/>
          <w:szCs w:val="28"/>
        </w:rPr>
        <w:t>The Number one Frame on all of this is the following:</w:t>
      </w:r>
    </w:p>
    <w:p w14:paraId="5C64EA0F" w14:textId="0BFD32F4" w:rsidR="001779B0" w:rsidRPr="001779B0" w:rsidRDefault="001779B0">
      <w:pPr>
        <w:rPr>
          <w:b/>
          <w:color w:val="FF0000"/>
          <w:sz w:val="28"/>
          <w:szCs w:val="28"/>
        </w:rPr>
      </w:pPr>
      <w:r>
        <w:rPr>
          <w:b/>
          <w:color w:val="FF0000"/>
          <w:sz w:val="28"/>
          <w:szCs w:val="28"/>
        </w:rPr>
        <w:t>Scientists believe that they are intrinsically ethical …</w:t>
      </w:r>
    </w:p>
    <w:p w14:paraId="26743A03" w14:textId="77777777" w:rsidR="001779B0" w:rsidRDefault="001779B0">
      <w:pPr>
        <w:rPr>
          <w:sz w:val="28"/>
          <w:szCs w:val="28"/>
        </w:rPr>
      </w:pPr>
    </w:p>
    <w:p w14:paraId="26384443" w14:textId="77777777" w:rsidR="00DE6D74" w:rsidRPr="00714D22" w:rsidRDefault="00AE4F81">
      <w:pPr>
        <w:rPr>
          <w:sz w:val="28"/>
          <w:szCs w:val="28"/>
        </w:rPr>
      </w:pPr>
      <w:r w:rsidRPr="00714D22">
        <w:rPr>
          <w:sz w:val="28"/>
          <w:szCs w:val="28"/>
        </w:rPr>
        <w:t xml:space="preserve">Here are some snippets from various codes of ethics by professional organizations.  </w:t>
      </w:r>
    </w:p>
    <w:p w14:paraId="26384444" w14:textId="77777777" w:rsidR="00AE4F81" w:rsidRDefault="00AE4F81">
      <w:pPr>
        <w:rPr>
          <w:sz w:val="28"/>
          <w:szCs w:val="28"/>
        </w:rPr>
      </w:pPr>
      <w:r w:rsidRPr="00714D22">
        <w:rPr>
          <w:sz w:val="28"/>
          <w:szCs w:val="28"/>
        </w:rPr>
        <w:t>Rea</w:t>
      </w:r>
      <w:r w:rsidR="00714D22" w:rsidRPr="00714D22">
        <w:rPr>
          <w:sz w:val="28"/>
          <w:szCs w:val="28"/>
        </w:rPr>
        <w:t xml:space="preserve">d through these prior to class </w:t>
      </w:r>
      <w:r w:rsidRPr="00714D22">
        <w:rPr>
          <w:sz w:val="28"/>
          <w:szCs w:val="28"/>
        </w:rPr>
        <w:t xml:space="preserve">on Friday and see which of these sentiments you think are applicable to </w:t>
      </w:r>
      <w:proofErr w:type="gramStart"/>
      <w:r w:rsidRPr="00714D22">
        <w:rPr>
          <w:sz w:val="28"/>
          <w:szCs w:val="28"/>
        </w:rPr>
        <w:t>science ,</w:t>
      </w:r>
      <w:proofErr w:type="gramEnd"/>
      <w:r w:rsidRPr="00714D22">
        <w:rPr>
          <w:sz w:val="28"/>
          <w:szCs w:val="28"/>
        </w:rPr>
        <w:t xml:space="preserve"> scientific </w:t>
      </w:r>
      <w:r w:rsidR="00714D22">
        <w:rPr>
          <w:sz w:val="28"/>
          <w:szCs w:val="28"/>
        </w:rPr>
        <w:t>research, and being a scientist.  Note, in general, most all professional codes of ethics are:</w:t>
      </w:r>
    </w:p>
    <w:p w14:paraId="26384445" w14:textId="77777777" w:rsidR="00714D22" w:rsidRPr="00714D22" w:rsidRDefault="00714D22" w:rsidP="00714D22">
      <w:pPr>
        <w:pStyle w:val="ListParagraph"/>
        <w:numPr>
          <w:ilvl w:val="0"/>
          <w:numId w:val="3"/>
        </w:numPr>
        <w:rPr>
          <w:sz w:val="28"/>
          <w:szCs w:val="28"/>
        </w:rPr>
      </w:pPr>
      <w:r w:rsidRPr="00714D22">
        <w:rPr>
          <w:sz w:val="28"/>
          <w:szCs w:val="28"/>
        </w:rPr>
        <w:t>Way too long and redundant</w:t>
      </w:r>
    </w:p>
    <w:p w14:paraId="26384446" w14:textId="77777777" w:rsidR="00714D22" w:rsidRDefault="00714D22" w:rsidP="00714D22">
      <w:pPr>
        <w:pStyle w:val="ListParagraph"/>
        <w:numPr>
          <w:ilvl w:val="0"/>
          <w:numId w:val="3"/>
        </w:numPr>
        <w:rPr>
          <w:sz w:val="28"/>
          <w:szCs w:val="28"/>
        </w:rPr>
      </w:pPr>
      <w:r w:rsidRPr="00714D22">
        <w:rPr>
          <w:sz w:val="28"/>
          <w:szCs w:val="28"/>
        </w:rPr>
        <w:t>Generally focus too little on issues of integrity, being unbiased, and not exercising favoritism</w:t>
      </w:r>
    </w:p>
    <w:p w14:paraId="26384447" w14:textId="1AE35F34" w:rsidR="004D1837" w:rsidRPr="001779B0" w:rsidRDefault="004D1837" w:rsidP="004D1837">
      <w:pPr>
        <w:rPr>
          <w:color w:val="FF0000"/>
          <w:sz w:val="28"/>
          <w:szCs w:val="28"/>
        </w:rPr>
      </w:pPr>
      <w:r>
        <w:rPr>
          <w:sz w:val="28"/>
          <w:szCs w:val="28"/>
        </w:rPr>
        <w:t>But this one is nice and short!</w:t>
      </w:r>
      <w:r w:rsidR="001779B0">
        <w:rPr>
          <w:sz w:val="28"/>
          <w:szCs w:val="28"/>
        </w:rPr>
        <w:t xml:space="preserve">  </w:t>
      </w:r>
      <w:r w:rsidR="001779B0">
        <w:rPr>
          <w:color w:val="FF0000"/>
          <w:sz w:val="28"/>
          <w:szCs w:val="28"/>
        </w:rPr>
        <w:t xml:space="preserve">However, as discussed at least I think that only the last two </w:t>
      </w:r>
      <w:proofErr w:type="gramStart"/>
      <w:r w:rsidR="001779B0">
        <w:rPr>
          <w:color w:val="FF0000"/>
          <w:sz w:val="28"/>
          <w:szCs w:val="28"/>
        </w:rPr>
        <w:t>matter</w:t>
      </w:r>
      <w:proofErr w:type="gramEnd"/>
      <w:r w:rsidR="001779B0">
        <w:rPr>
          <w:color w:val="FF0000"/>
          <w:sz w:val="28"/>
          <w:szCs w:val="28"/>
        </w:rPr>
        <w:t xml:space="preserve">.  </w:t>
      </w:r>
      <w:proofErr w:type="spellStart"/>
      <w:r w:rsidR="001779B0">
        <w:rPr>
          <w:color w:val="FF0000"/>
          <w:sz w:val="28"/>
          <w:szCs w:val="28"/>
        </w:rPr>
        <w:t>Morever</w:t>
      </w:r>
      <w:proofErr w:type="spellEnd"/>
      <w:r w:rsidR="001779B0">
        <w:rPr>
          <w:color w:val="FF0000"/>
          <w:sz w:val="28"/>
          <w:szCs w:val="28"/>
        </w:rPr>
        <w:t xml:space="preserve">, it is this idea of scientific honesty which scientists seem to equate with being </w:t>
      </w:r>
      <w:proofErr w:type="spellStart"/>
      <w:r w:rsidR="001779B0">
        <w:rPr>
          <w:color w:val="FF0000"/>
          <w:sz w:val="28"/>
          <w:szCs w:val="28"/>
        </w:rPr>
        <w:t>ethicial</w:t>
      </w:r>
      <w:proofErr w:type="spellEnd"/>
      <w:r w:rsidR="001779B0">
        <w:rPr>
          <w:color w:val="FF0000"/>
          <w:sz w:val="28"/>
          <w:szCs w:val="28"/>
        </w:rPr>
        <w:t>.</w:t>
      </w:r>
    </w:p>
    <w:p w14:paraId="26384448" w14:textId="77777777" w:rsidR="004D1837" w:rsidRDefault="004D1837" w:rsidP="004D1837">
      <w:pPr>
        <w:rPr>
          <w:sz w:val="28"/>
          <w:szCs w:val="28"/>
        </w:rPr>
      </w:pPr>
      <w:r>
        <w:rPr>
          <w:noProof/>
        </w:rPr>
        <w:drawing>
          <wp:inline distT="0" distB="0" distL="0" distR="0" wp14:anchorId="26384466" wp14:editId="26384467">
            <wp:extent cx="5943600" cy="28625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2862580"/>
                    </a:xfrm>
                    <a:prstGeom prst="rect">
                      <a:avLst/>
                    </a:prstGeom>
                  </pic:spPr>
                </pic:pic>
              </a:graphicData>
            </a:graphic>
          </wp:inline>
        </w:drawing>
      </w:r>
    </w:p>
    <w:p w14:paraId="26384449" w14:textId="77777777" w:rsidR="004D1837" w:rsidRPr="004D1837" w:rsidRDefault="004D1837" w:rsidP="004D1837">
      <w:pPr>
        <w:rPr>
          <w:sz w:val="28"/>
          <w:szCs w:val="28"/>
        </w:rPr>
      </w:pPr>
    </w:p>
    <w:p w14:paraId="2638444A" w14:textId="77777777" w:rsidR="004D1837" w:rsidRDefault="004D1837" w:rsidP="004D1837">
      <w:pPr>
        <w:rPr>
          <w:sz w:val="28"/>
          <w:szCs w:val="28"/>
        </w:rPr>
      </w:pPr>
      <w:r>
        <w:rPr>
          <w:sz w:val="28"/>
          <w:szCs w:val="28"/>
        </w:rPr>
        <w:t xml:space="preserve">READ THIS:   </w:t>
      </w:r>
      <w:hyperlink r:id="rId7" w:history="1">
        <w:r w:rsidRPr="00761049">
          <w:rPr>
            <w:rStyle w:val="Hyperlink"/>
            <w:sz w:val="28"/>
            <w:szCs w:val="28"/>
          </w:rPr>
          <w:t>https://www.wired.com/story/should-data-scientists-adhere-to-a-hippocratic-oath/</w:t>
        </w:r>
      </w:hyperlink>
    </w:p>
    <w:p w14:paraId="2638444B" w14:textId="0B228927" w:rsidR="00B04239" w:rsidRDefault="00B04239" w:rsidP="004D1837">
      <w:pPr>
        <w:rPr>
          <w:sz w:val="28"/>
          <w:szCs w:val="28"/>
        </w:rPr>
      </w:pPr>
      <w:r>
        <w:rPr>
          <w:sz w:val="28"/>
          <w:szCs w:val="28"/>
        </w:rPr>
        <w:t xml:space="preserve">AND THIS:  </w:t>
      </w:r>
      <w:hyperlink r:id="rId8" w:history="1">
        <w:r w:rsidR="001779B0" w:rsidRPr="00751671">
          <w:rPr>
            <w:rStyle w:val="Hyperlink"/>
            <w:sz w:val="28"/>
            <w:szCs w:val="28"/>
          </w:rPr>
          <w:t>http://www.tissuegroup.chem.vt.edu/chem-ed/ethics/vinny/ethix_4.html</w:t>
        </w:r>
      </w:hyperlink>
      <w:r w:rsidR="001779B0">
        <w:rPr>
          <w:sz w:val="28"/>
          <w:szCs w:val="28"/>
        </w:rPr>
        <w:t xml:space="preserve">  - this is the article about the Professional Coded of Ethics AAAS endeavor.</w:t>
      </w:r>
    </w:p>
    <w:p w14:paraId="2638444C" w14:textId="77777777" w:rsidR="004D1837" w:rsidRDefault="004D1837" w:rsidP="004D1837">
      <w:pPr>
        <w:rPr>
          <w:sz w:val="28"/>
          <w:szCs w:val="28"/>
        </w:rPr>
      </w:pPr>
      <w:r>
        <w:rPr>
          <w:sz w:val="28"/>
          <w:szCs w:val="28"/>
        </w:rPr>
        <w:t>Now Consider This:</w:t>
      </w:r>
    </w:p>
    <w:p w14:paraId="2638444D" w14:textId="77777777" w:rsidR="004D1837" w:rsidRDefault="004D1837" w:rsidP="004D1837">
      <w:pPr>
        <w:rPr>
          <w:sz w:val="28"/>
          <w:szCs w:val="28"/>
        </w:rPr>
      </w:pPr>
      <w:r>
        <w:rPr>
          <w:noProof/>
        </w:rPr>
        <w:lastRenderedPageBreak/>
        <w:drawing>
          <wp:inline distT="0" distB="0" distL="0" distR="0" wp14:anchorId="26384468" wp14:editId="26384469">
            <wp:extent cx="5943600" cy="56203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5620385"/>
                    </a:xfrm>
                    <a:prstGeom prst="rect">
                      <a:avLst/>
                    </a:prstGeom>
                  </pic:spPr>
                </pic:pic>
              </a:graphicData>
            </a:graphic>
          </wp:inline>
        </w:drawing>
      </w:r>
    </w:p>
    <w:p w14:paraId="2638444E" w14:textId="77777777" w:rsidR="004D1837" w:rsidRDefault="004D1837" w:rsidP="004D1837">
      <w:pPr>
        <w:spacing w:before="240"/>
        <w:rPr>
          <w:sz w:val="28"/>
          <w:szCs w:val="28"/>
        </w:rPr>
      </w:pPr>
      <w:r>
        <w:rPr>
          <w:sz w:val="28"/>
          <w:szCs w:val="28"/>
        </w:rPr>
        <w:t>Some Editorial in 1963: (</w:t>
      </w:r>
      <w:hyperlink r:id="rId10" w:history="1">
        <w:r w:rsidRPr="00761049">
          <w:rPr>
            <w:rStyle w:val="Hyperlink"/>
            <w:sz w:val="28"/>
            <w:szCs w:val="28"/>
          </w:rPr>
          <w:t>http://science.sciencemag.org/content/142/3594/916.1</w:t>
        </w:r>
      </w:hyperlink>
      <w:r>
        <w:rPr>
          <w:sz w:val="28"/>
          <w:szCs w:val="28"/>
        </w:rPr>
        <w:t>)</w:t>
      </w:r>
    </w:p>
    <w:p w14:paraId="2638444F" w14:textId="77777777" w:rsidR="004D1837" w:rsidRDefault="004D1837" w:rsidP="004D1837">
      <w:pPr>
        <w:spacing w:before="240"/>
        <w:rPr>
          <w:sz w:val="28"/>
          <w:szCs w:val="28"/>
        </w:rPr>
      </w:pPr>
      <w:r>
        <w:rPr>
          <w:noProof/>
        </w:rPr>
        <w:lastRenderedPageBreak/>
        <w:drawing>
          <wp:inline distT="0" distB="0" distL="0" distR="0" wp14:anchorId="2638446A" wp14:editId="2638446B">
            <wp:extent cx="4781550" cy="7791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781550" cy="7791450"/>
                    </a:xfrm>
                    <a:prstGeom prst="rect">
                      <a:avLst/>
                    </a:prstGeom>
                  </pic:spPr>
                </pic:pic>
              </a:graphicData>
            </a:graphic>
          </wp:inline>
        </w:drawing>
      </w:r>
    </w:p>
    <w:p w14:paraId="26384450" w14:textId="77777777" w:rsidR="004D1837" w:rsidRDefault="004D1837" w:rsidP="004D1837">
      <w:pPr>
        <w:spacing w:before="240"/>
        <w:rPr>
          <w:sz w:val="28"/>
          <w:szCs w:val="28"/>
        </w:rPr>
      </w:pPr>
    </w:p>
    <w:p w14:paraId="26384451" w14:textId="77777777" w:rsidR="004D1837" w:rsidRDefault="004D1837" w:rsidP="004D1837">
      <w:pPr>
        <w:spacing w:before="240"/>
        <w:rPr>
          <w:sz w:val="28"/>
          <w:szCs w:val="28"/>
        </w:rPr>
      </w:pPr>
      <w:r>
        <w:rPr>
          <w:noProof/>
        </w:rPr>
        <w:lastRenderedPageBreak/>
        <w:drawing>
          <wp:inline distT="0" distB="0" distL="0" distR="0" wp14:anchorId="2638446C" wp14:editId="2638446D">
            <wp:extent cx="5038725" cy="7191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38725" cy="7191375"/>
                    </a:xfrm>
                    <a:prstGeom prst="rect">
                      <a:avLst/>
                    </a:prstGeom>
                  </pic:spPr>
                </pic:pic>
              </a:graphicData>
            </a:graphic>
          </wp:inline>
        </w:drawing>
      </w:r>
    </w:p>
    <w:p w14:paraId="26384452" w14:textId="77777777" w:rsidR="004D1837" w:rsidRDefault="004D1837" w:rsidP="004D1837">
      <w:pPr>
        <w:spacing w:before="240"/>
        <w:rPr>
          <w:sz w:val="28"/>
          <w:szCs w:val="28"/>
        </w:rPr>
      </w:pPr>
    </w:p>
    <w:p w14:paraId="26384453" w14:textId="77777777" w:rsidR="004D1837" w:rsidRDefault="004D1837" w:rsidP="004D1837">
      <w:pPr>
        <w:spacing w:before="240"/>
        <w:rPr>
          <w:sz w:val="28"/>
          <w:szCs w:val="28"/>
        </w:rPr>
      </w:pPr>
    </w:p>
    <w:p w14:paraId="26384454" w14:textId="77777777" w:rsidR="004D1837" w:rsidRDefault="004D1837" w:rsidP="004D1837">
      <w:pPr>
        <w:spacing w:before="240"/>
        <w:rPr>
          <w:sz w:val="28"/>
          <w:szCs w:val="28"/>
        </w:rPr>
      </w:pPr>
    </w:p>
    <w:p w14:paraId="26384455" w14:textId="2481CA3B" w:rsidR="004D1837" w:rsidRDefault="001779B0" w:rsidP="004D1837">
      <w:pPr>
        <w:spacing w:before="240"/>
        <w:rPr>
          <w:sz w:val="28"/>
          <w:szCs w:val="28"/>
        </w:rPr>
      </w:pPr>
      <w:r>
        <w:rPr>
          <w:sz w:val="28"/>
          <w:szCs w:val="28"/>
        </w:rPr>
        <w:t>An update from the AAAS which is kind of silly as it now wants to link Human Rights into all of this.   Once again, this is a move away from a) the greater good and b) thinking about unintended consequences</w:t>
      </w:r>
    </w:p>
    <w:p w14:paraId="26384456" w14:textId="77777777" w:rsidR="004D1837" w:rsidRPr="004D1837" w:rsidRDefault="004D1837" w:rsidP="004D1837">
      <w:pPr>
        <w:spacing w:before="240"/>
        <w:rPr>
          <w:sz w:val="28"/>
          <w:szCs w:val="28"/>
        </w:rPr>
      </w:pPr>
      <w:r>
        <w:rPr>
          <w:noProof/>
        </w:rPr>
        <w:drawing>
          <wp:inline distT="0" distB="0" distL="0" distR="0" wp14:anchorId="2638446E" wp14:editId="2638446F">
            <wp:extent cx="5943600" cy="42786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4278630"/>
                    </a:xfrm>
                    <a:prstGeom prst="rect">
                      <a:avLst/>
                    </a:prstGeom>
                  </pic:spPr>
                </pic:pic>
              </a:graphicData>
            </a:graphic>
          </wp:inline>
        </w:drawing>
      </w:r>
    </w:p>
    <w:p w14:paraId="26384457" w14:textId="77777777" w:rsidR="00714D22" w:rsidRPr="00714D22" w:rsidRDefault="00714D22" w:rsidP="00714D22">
      <w:pPr>
        <w:rPr>
          <w:sz w:val="28"/>
          <w:szCs w:val="28"/>
        </w:rPr>
      </w:pPr>
      <w:r>
        <w:rPr>
          <w:sz w:val="28"/>
          <w:szCs w:val="28"/>
        </w:rPr>
        <w:t>Some Examples:</w:t>
      </w:r>
    </w:p>
    <w:p w14:paraId="26384458" w14:textId="77777777" w:rsidR="00AE4F81" w:rsidRDefault="00714D22">
      <w:pPr>
        <w:rPr>
          <w:sz w:val="28"/>
          <w:szCs w:val="28"/>
        </w:rPr>
      </w:pPr>
      <w:r>
        <w:rPr>
          <w:sz w:val="28"/>
          <w:szCs w:val="28"/>
        </w:rPr>
        <w:t>From the PRSA (Public Relations Society of America)</w:t>
      </w:r>
    </w:p>
    <w:p w14:paraId="26384459" w14:textId="77777777" w:rsidR="00714D22" w:rsidRPr="00714D22" w:rsidRDefault="00714D22" w:rsidP="00714D22">
      <w:pPr>
        <w:shd w:val="clear" w:color="auto" w:fill="FFFFFF"/>
        <w:spacing w:after="150" w:line="240" w:lineRule="auto"/>
        <w:rPr>
          <w:rFonts w:ascii="FranklinGothic-Book" w:eastAsia="Times New Roman" w:hAnsi="FranklinGothic-Book" w:cs="Times New Roman"/>
          <w:color w:val="232323"/>
          <w:sz w:val="24"/>
          <w:szCs w:val="24"/>
        </w:rPr>
      </w:pPr>
      <w:r w:rsidRPr="00714D22">
        <w:rPr>
          <w:rFonts w:ascii="FranklinGothic-Book" w:eastAsia="Times New Roman" w:hAnsi="FranklinGothic-Book" w:cs="Times New Roman"/>
          <w:color w:val="232323"/>
          <w:sz w:val="24"/>
          <w:szCs w:val="24"/>
        </w:rPr>
        <w:t>A member shall:</w:t>
      </w:r>
    </w:p>
    <w:p w14:paraId="2638445A" w14:textId="77777777" w:rsidR="00714D22" w:rsidRPr="00714D22" w:rsidRDefault="00714D22" w:rsidP="00714D22">
      <w:pPr>
        <w:numPr>
          <w:ilvl w:val="0"/>
          <w:numId w:val="1"/>
        </w:numPr>
        <w:shd w:val="clear" w:color="auto" w:fill="FFFFFF"/>
        <w:spacing w:before="100" w:beforeAutospacing="1" w:after="100" w:afterAutospacing="1" w:line="240" w:lineRule="auto"/>
        <w:ind w:left="450"/>
        <w:rPr>
          <w:rFonts w:ascii="FranklinGothic-Book" w:eastAsia="Times New Roman" w:hAnsi="FranklinGothic-Book" w:cs="Times New Roman"/>
          <w:color w:val="232323"/>
          <w:sz w:val="24"/>
          <w:szCs w:val="24"/>
        </w:rPr>
      </w:pPr>
      <w:r w:rsidRPr="00714D22">
        <w:rPr>
          <w:rFonts w:ascii="FranklinGothic-Book" w:eastAsia="Times New Roman" w:hAnsi="FranklinGothic-Book" w:cs="Times New Roman"/>
          <w:color w:val="232323"/>
          <w:sz w:val="24"/>
          <w:szCs w:val="24"/>
        </w:rPr>
        <w:t>Follow ethical hiring practices designed to respect free and open competition without deliberately undermining a competitor.</w:t>
      </w:r>
    </w:p>
    <w:p w14:paraId="2638445B" w14:textId="77777777" w:rsidR="00714D22" w:rsidRPr="00714D22" w:rsidRDefault="00714D22" w:rsidP="00714D22">
      <w:pPr>
        <w:numPr>
          <w:ilvl w:val="0"/>
          <w:numId w:val="1"/>
        </w:numPr>
        <w:shd w:val="clear" w:color="auto" w:fill="FFFFFF"/>
        <w:spacing w:before="100" w:beforeAutospacing="1" w:after="100" w:afterAutospacing="1" w:line="240" w:lineRule="auto"/>
        <w:ind w:left="450"/>
        <w:rPr>
          <w:rFonts w:ascii="FranklinGothic-Book" w:eastAsia="Times New Roman" w:hAnsi="FranklinGothic-Book" w:cs="Times New Roman"/>
          <w:color w:val="232323"/>
          <w:sz w:val="24"/>
          <w:szCs w:val="24"/>
        </w:rPr>
      </w:pPr>
      <w:r w:rsidRPr="00714D22">
        <w:rPr>
          <w:rFonts w:ascii="FranklinGothic-Book" w:eastAsia="Times New Roman" w:hAnsi="FranklinGothic-Book" w:cs="Times New Roman"/>
          <w:color w:val="232323"/>
          <w:sz w:val="24"/>
          <w:szCs w:val="24"/>
        </w:rPr>
        <w:t>Preserve intellectual property rights in the marketplace.</w:t>
      </w:r>
    </w:p>
    <w:p w14:paraId="2638445C" w14:textId="77777777" w:rsidR="00714D22" w:rsidRPr="00714D22" w:rsidRDefault="00714D22" w:rsidP="00714D22">
      <w:pPr>
        <w:shd w:val="clear" w:color="auto" w:fill="FFFFFF"/>
        <w:spacing w:after="150" w:line="240" w:lineRule="auto"/>
        <w:rPr>
          <w:rFonts w:ascii="FranklinGothic-Book" w:eastAsia="Times New Roman" w:hAnsi="FranklinGothic-Book" w:cs="Times New Roman"/>
          <w:color w:val="232323"/>
          <w:sz w:val="24"/>
          <w:szCs w:val="24"/>
        </w:rPr>
      </w:pPr>
      <w:r w:rsidRPr="00714D22">
        <w:rPr>
          <w:rFonts w:ascii="FranklinGothic-Medium" w:eastAsia="Times New Roman" w:hAnsi="FranklinGothic-Medium" w:cs="Times New Roman"/>
          <w:color w:val="232323"/>
          <w:sz w:val="24"/>
          <w:szCs w:val="24"/>
        </w:rPr>
        <w:t xml:space="preserve">Examples of Improper Conduct </w:t>
      </w:r>
      <w:proofErr w:type="gramStart"/>
      <w:r w:rsidRPr="00714D22">
        <w:rPr>
          <w:rFonts w:ascii="FranklinGothic-Medium" w:eastAsia="Times New Roman" w:hAnsi="FranklinGothic-Medium" w:cs="Times New Roman"/>
          <w:color w:val="232323"/>
          <w:sz w:val="24"/>
          <w:szCs w:val="24"/>
        </w:rPr>
        <w:t>Under</w:t>
      </w:r>
      <w:proofErr w:type="gramEnd"/>
      <w:r w:rsidRPr="00714D22">
        <w:rPr>
          <w:rFonts w:ascii="FranklinGothic-Medium" w:eastAsia="Times New Roman" w:hAnsi="FranklinGothic-Medium" w:cs="Times New Roman"/>
          <w:color w:val="232323"/>
          <w:sz w:val="24"/>
          <w:szCs w:val="24"/>
        </w:rPr>
        <w:t xml:space="preserve"> This Provision:</w:t>
      </w:r>
    </w:p>
    <w:p w14:paraId="2638445D" w14:textId="77777777" w:rsidR="00714D22" w:rsidRPr="00714D22" w:rsidRDefault="00714D22" w:rsidP="00714D22">
      <w:pPr>
        <w:numPr>
          <w:ilvl w:val="0"/>
          <w:numId w:val="2"/>
        </w:numPr>
        <w:shd w:val="clear" w:color="auto" w:fill="FFFFFF"/>
        <w:spacing w:before="100" w:beforeAutospacing="1" w:after="100" w:afterAutospacing="1" w:line="240" w:lineRule="auto"/>
        <w:ind w:left="450"/>
        <w:rPr>
          <w:rFonts w:ascii="FranklinGothic-Book" w:eastAsia="Times New Roman" w:hAnsi="FranklinGothic-Book" w:cs="Times New Roman"/>
          <w:color w:val="232323"/>
          <w:sz w:val="24"/>
          <w:szCs w:val="24"/>
        </w:rPr>
      </w:pPr>
      <w:r w:rsidRPr="00714D22">
        <w:rPr>
          <w:rFonts w:ascii="FranklinGothic-Book" w:eastAsia="Times New Roman" w:hAnsi="FranklinGothic-Book" w:cs="Times New Roman"/>
          <w:color w:val="232323"/>
          <w:sz w:val="24"/>
          <w:szCs w:val="24"/>
        </w:rPr>
        <w:t xml:space="preserve">A member employed </w:t>
      </w:r>
      <w:proofErr w:type="gramStart"/>
      <w:r w:rsidRPr="00714D22">
        <w:rPr>
          <w:rFonts w:ascii="FranklinGothic-Book" w:eastAsia="Times New Roman" w:hAnsi="FranklinGothic-Book" w:cs="Times New Roman"/>
          <w:color w:val="232323"/>
          <w:sz w:val="24"/>
          <w:szCs w:val="24"/>
        </w:rPr>
        <w:t>by a “</w:t>
      </w:r>
      <w:proofErr w:type="gramEnd"/>
      <w:r w:rsidRPr="00714D22">
        <w:rPr>
          <w:rFonts w:ascii="FranklinGothic-Book" w:eastAsia="Times New Roman" w:hAnsi="FranklinGothic-Book" w:cs="Times New Roman"/>
          <w:color w:val="232323"/>
          <w:sz w:val="24"/>
          <w:szCs w:val="24"/>
        </w:rPr>
        <w:t>client organization” shares helpful information with a counseling firm that is competing with others for the organization’s business.</w:t>
      </w:r>
    </w:p>
    <w:p w14:paraId="2638445E" w14:textId="77777777" w:rsidR="00714D22" w:rsidRPr="00714D22" w:rsidRDefault="00714D22" w:rsidP="00714D22">
      <w:pPr>
        <w:numPr>
          <w:ilvl w:val="0"/>
          <w:numId w:val="2"/>
        </w:numPr>
        <w:shd w:val="clear" w:color="auto" w:fill="FFFFFF"/>
        <w:spacing w:before="100" w:beforeAutospacing="1" w:after="100" w:afterAutospacing="1" w:line="240" w:lineRule="auto"/>
        <w:ind w:left="450"/>
        <w:rPr>
          <w:rFonts w:ascii="FranklinGothic-Book" w:eastAsia="Times New Roman" w:hAnsi="FranklinGothic-Book" w:cs="Times New Roman"/>
          <w:color w:val="232323"/>
          <w:sz w:val="24"/>
          <w:szCs w:val="24"/>
        </w:rPr>
      </w:pPr>
      <w:r w:rsidRPr="00714D22">
        <w:rPr>
          <w:rFonts w:ascii="FranklinGothic-Book" w:eastAsia="Times New Roman" w:hAnsi="FranklinGothic-Book" w:cs="Times New Roman"/>
          <w:color w:val="232323"/>
          <w:sz w:val="24"/>
          <w:szCs w:val="24"/>
        </w:rPr>
        <w:t>A member spreads malicious and unfounded rumors about a competitor in order to alienate the competitor’s clients and employees in a ploy to recruit people and business.</w:t>
      </w:r>
    </w:p>
    <w:p w14:paraId="2638445F" w14:textId="77777777" w:rsidR="00714D22" w:rsidRDefault="00714D22">
      <w:pPr>
        <w:rPr>
          <w:sz w:val="28"/>
          <w:szCs w:val="28"/>
        </w:rPr>
      </w:pPr>
    </w:p>
    <w:p w14:paraId="26384460" w14:textId="77777777" w:rsidR="00714D22" w:rsidRDefault="00714D22">
      <w:pPr>
        <w:rPr>
          <w:sz w:val="28"/>
          <w:szCs w:val="28"/>
        </w:rPr>
      </w:pPr>
    </w:p>
    <w:p w14:paraId="26384461" w14:textId="77777777" w:rsidR="00714D22" w:rsidRDefault="00714D22">
      <w:pPr>
        <w:rPr>
          <w:sz w:val="28"/>
          <w:szCs w:val="28"/>
        </w:rPr>
      </w:pPr>
      <w:r>
        <w:rPr>
          <w:sz w:val="28"/>
          <w:szCs w:val="28"/>
        </w:rPr>
        <w:t xml:space="preserve">From DJ </w:t>
      </w:r>
      <w:proofErr w:type="spellStart"/>
      <w:r>
        <w:rPr>
          <w:sz w:val="28"/>
          <w:szCs w:val="28"/>
        </w:rPr>
        <w:t>Pital</w:t>
      </w:r>
      <w:proofErr w:type="spellEnd"/>
      <w:r>
        <w:rPr>
          <w:sz w:val="28"/>
          <w:szCs w:val="28"/>
        </w:rPr>
        <w:t xml:space="preserve"> (google on him if you don’t know the name):</w:t>
      </w:r>
    </w:p>
    <w:p w14:paraId="26384462" w14:textId="77777777" w:rsidR="00714D22" w:rsidRDefault="004D1837">
      <w:pPr>
        <w:rPr>
          <w:sz w:val="28"/>
          <w:szCs w:val="28"/>
        </w:rPr>
      </w:pPr>
      <w:r>
        <w:rPr>
          <w:noProof/>
        </w:rPr>
        <w:drawing>
          <wp:inline distT="0" distB="0" distL="0" distR="0" wp14:anchorId="26384470" wp14:editId="26384471">
            <wp:extent cx="5943600" cy="27285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728595"/>
                    </a:xfrm>
                    <a:prstGeom prst="rect">
                      <a:avLst/>
                    </a:prstGeom>
                  </pic:spPr>
                </pic:pic>
              </a:graphicData>
            </a:graphic>
          </wp:inline>
        </w:drawing>
      </w:r>
    </w:p>
    <w:p w14:paraId="26384463" w14:textId="77777777" w:rsidR="004D1837" w:rsidRDefault="004D1837">
      <w:pPr>
        <w:rPr>
          <w:sz w:val="28"/>
          <w:szCs w:val="28"/>
        </w:rPr>
      </w:pPr>
      <w:r>
        <w:rPr>
          <w:noProof/>
        </w:rPr>
        <w:drawing>
          <wp:inline distT="0" distB="0" distL="0" distR="0" wp14:anchorId="26384472" wp14:editId="26384473">
            <wp:extent cx="5943600" cy="32346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234690"/>
                    </a:xfrm>
                    <a:prstGeom prst="rect">
                      <a:avLst/>
                    </a:prstGeom>
                  </pic:spPr>
                </pic:pic>
              </a:graphicData>
            </a:graphic>
          </wp:inline>
        </w:drawing>
      </w:r>
    </w:p>
    <w:p w14:paraId="26384464" w14:textId="77777777" w:rsidR="004D1837" w:rsidRDefault="004D1837">
      <w:pPr>
        <w:rPr>
          <w:sz w:val="28"/>
          <w:szCs w:val="28"/>
        </w:rPr>
      </w:pPr>
    </w:p>
    <w:p w14:paraId="26384465" w14:textId="6AE0ED05" w:rsidR="00714D22" w:rsidRDefault="001779B0">
      <w:pPr>
        <w:rPr>
          <w:sz w:val="28"/>
          <w:szCs w:val="28"/>
        </w:rPr>
      </w:pPr>
      <w:r>
        <w:rPr>
          <w:sz w:val="28"/>
          <w:szCs w:val="28"/>
        </w:rPr>
        <w:t xml:space="preserve">At the end of class, a discussion randomly broke out about the ability for scientific knowledge to always count on the responsible behavior with that knowledge.     This is in relation to the DO NO HARM idea.   We also talked a bit about the self-policing of various disciplines and holding each other accountability to some code of ethics.  There are indications that the open source community does this and the sentiments of </w:t>
      </w:r>
      <w:proofErr w:type="spellStart"/>
      <w:r>
        <w:rPr>
          <w:sz w:val="28"/>
          <w:szCs w:val="28"/>
        </w:rPr>
        <w:t>Pital</w:t>
      </w:r>
      <w:proofErr w:type="spellEnd"/>
      <w:r>
        <w:rPr>
          <w:sz w:val="28"/>
          <w:szCs w:val="28"/>
        </w:rPr>
        <w:t xml:space="preserve"> above essentially demands that data scientists hold each other accountable.</w:t>
      </w:r>
    </w:p>
    <w:p w14:paraId="17EEF647" w14:textId="25DAE4CB" w:rsidR="001779B0" w:rsidRDefault="001779B0">
      <w:pPr>
        <w:rPr>
          <w:sz w:val="28"/>
          <w:szCs w:val="28"/>
        </w:rPr>
      </w:pPr>
      <w:r>
        <w:rPr>
          <w:sz w:val="28"/>
          <w:szCs w:val="28"/>
        </w:rPr>
        <w:t>Now most of these words or concepts are vacuous with some specific examples.</w:t>
      </w:r>
    </w:p>
    <w:p w14:paraId="5987FFCF" w14:textId="77777777" w:rsidR="001779B0" w:rsidRDefault="001779B0">
      <w:pPr>
        <w:rPr>
          <w:sz w:val="28"/>
          <w:szCs w:val="28"/>
        </w:rPr>
      </w:pPr>
    </w:p>
    <w:p w14:paraId="516D8DA7" w14:textId="648AA14E" w:rsidR="001779B0" w:rsidRDefault="001779B0">
      <w:pPr>
        <w:rPr>
          <w:sz w:val="28"/>
          <w:szCs w:val="28"/>
        </w:rPr>
      </w:pPr>
      <w:r>
        <w:rPr>
          <w:sz w:val="28"/>
          <w:szCs w:val="28"/>
        </w:rPr>
        <w:t>So here is an example I used:   If the inevitable result of e-mail communication is the wholesale removal of empathy in humans, then was it worth inventing in the first place?</w:t>
      </w:r>
    </w:p>
    <w:p w14:paraId="51E5D542" w14:textId="77777777" w:rsidR="0082391A" w:rsidRDefault="0082391A">
      <w:pPr>
        <w:rPr>
          <w:sz w:val="28"/>
          <w:szCs w:val="28"/>
        </w:rPr>
      </w:pPr>
    </w:p>
    <w:p w14:paraId="7933306C" w14:textId="26AF32E0" w:rsidR="0082391A" w:rsidRDefault="0082391A">
      <w:pPr>
        <w:rPr>
          <w:sz w:val="28"/>
          <w:szCs w:val="28"/>
        </w:rPr>
      </w:pPr>
      <w:r>
        <w:rPr>
          <w:sz w:val="28"/>
          <w:szCs w:val="28"/>
        </w:rPr>
        <w:t xml:space="preserve">Finally, consider this – the ethics of giving aid to other countries.  I would argue that the biggest need is to improve infant mortality rate – that need is far bigger than the need for foreign countries to build bombs and then drop them on another tribe’s children. </w:t>
      </w:r>
    </w:p>
    <w:p w14:paraId="54F71A0C" w14:textId="612474FE" w:rsidR="0082391A" w:rsidRDefault="0082391A">
      <w:pPr>
        <w:rPr>
          <w:sz w:val="28"/>
          <w:szCs w:val="28"/>
        </w:rPr>
      </w:pPr>
      <w:r>
        <w:rPr>
          <w:sz w:val="28"/>
          <w:szCs w:val="28"/>
        </w:rPr>
        <w:t>Here is some relevant data on this:</w:t>
      </w:r>
    </w:p>
    <w:p w14:paraId="2A3F8029" w14:textId="1495C877" w:rsidR="0082391A" w:rsidRDefault="0082391A">
      <w:pPr>
        <w:rPr>
          <w:sz w:val="28"/>
          <w:szCs w:val="28"/>
        </w:rPr>
      </w:pPr>
      <w:r>
        <w:rPr>
          <w:noProof/>
        </w:rPr>
        <w:drawing>
          <wp:inline distT="0" distB="0" distL="0" distR="0" wp14:anchorId="7114C6D2" wp14:editId="0D44E0DA">
            <wp:extent cx="5943600" cy="4458937"/>
            <wp:effectExtent l="0" t="0" r="0" b="0"/>
            <wp:docPr id="1" name="Picture 1" descr="Image result for countries receiving foreign aid from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untries receiving foreign aid from u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458937"/>
                    </a:xfrm>
                    <a:prstGeom prst="rect">
                      <a:avLst/>
                    </a:prstGeom>
                    <a:noFill/>
                    <a:ln>
                      <a:noFill/>
                    </a:ln>
                  </pic:spPr>
                </pic:pic>
              </a:graphicData>
            </a:graphic>
          </wp:inline>
        </w:drawing>
      </w:r>
    </w:p>
    <w:p w14:paraId="2672D108" w14:textId="053F4908" w:rsidR="0082391A" w:rsidRPr="00714D22" w:rsidRDefault="0082391A">
      <w:pPr>
        <w:rPr>
          <w:sz w:val="28"/>
          <w:szCs w:val="28"/>
        </w:rPr>
      </w:pPr>
      <w:r>
        <w:rPr>
          <w:noProof/>
        </w:rPr>
        <w:drawing>
          <wp:inline distT="0" distB="0" distL="0" distR="0" wp14:anchorId="5BC9BB10" wp14:editId="7BC37EF8">
            <wp:extent cx="5943600" cy="4234815"/>
            <wp:effectExtent l="0" t="0" r="0" b="0"/>
            <wp:docPr id="2" name="Picture 2" descr="Image result for countries receiving foreign aid from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untries receiving foreign aid from u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234815"/>
                    </a:xfrm>
                    <a:prstGeom prst="rect">
                      <a:avLst/>
                    </a:prstGeom>
                    <a:noFill/>
                    <a:ln>
                      <a:noFill/>
                    </a:ln>
                  </pic:spPr>
                </pic:pic>
              </a:graphicData>
            </a:graphic>
          </wp:inline>
        </w:drawing>
      </w:r>
      <w:bookmarkStart w:id="0" w:name="_GoBack"/>
      <w:bookmarkEnd w:id="0"/>
    </w:p>
    <w:sectPr w:rsidR="0082391A" w:rsidRPr="00714D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Gothic-Book">
    <w:altName w:val="Times New Roman"/>
    <w:panose1 w:val="00000000000000000000"/>
    <w:charset w:val="00"/>
    <w:family w:val="roman"/>
    <w:notTrueType/>
    <w:pitch w:val="default"/>
  </w:font>
  <w:font w:name="FranklinGothic-Medium">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C82CA7"/>
    <w:multiLevelType w:val="multilevel"/>
    <w:tmpl w:val="5E684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404BC0"/>
    <w:multiLevelType w:val="multilevel"/>
    <w:tmpl w:val="9AECE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9700DE3"/>
    <w:multiLevelType w:val="hybridMultilevel"/>
    <w:tmpl w:val="74BA8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F81"/>
    <w:rsid w:val="001779B0"/>
    <w:rsid w:val="004D1837"/>
    <w:rsid w:val="0052544B"/>
    <w:rsid w:val="005614EB"/>
    <w:rsid w:val="005D5162"/>
    <w:rsid w:val="00714D22"/>
    <w:rsid w:val="00772389"/>
    <w:rsid w:val="0082391A"/>
    <w:rsid w:val="00AE4F81"/>
    <w:rsid w:val="00B04239"/>
    <w:rsid w:val="00DE6D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84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14D2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14D22"/>
    <w:rPr>
      <w:b/>
      <w:bCs/>
    </w:rPr>
  </w:style>
  <w:style w:type="paragraph" w:styleId="BalloonText">
    <w:name w:val="Balloon Text"/>
    <w:basedOn w:val="Normal"/>
    <w:link w:val="BalloonTextChar"/>
    <w:uiPriority w:val="99"/>
    <w:semiHidden/>
    <w:unhideWhenUsed/>
    <w:rsid w:val="00714D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4D22"/>
    <w:rPr>
      <w:rFonts w:ascii="Tahoma" w:hAnsi="Tahoma" w:cs="Tahoma"/>
      <w:sz w:val="16"/>
      <w:szCs w:val="16"/>
    </w:rPr>
  </w:style>
  <w:style w:type="paragraph" w:styleId="ListParagraph">
    <w:name w:val="List Paragraph"/>
    <w:basedOn w:val="Normal"/>
    <w:uiPriority w:val="34"/>
    <w:qFormat/>
    <w:rsid w:val="00714D22"/>
    <w:pPr>
      <w:ind w:left="720"/>
      <w:contextualSpacing/>
    </w:pPr>
  </w:style>
  <w:style w:type="character" w:styleId="Hyperlink">
    <w:name w:val="Hyperlink"/>
    <w:basedOn w:val="DefaultParagraphFont"/>
    <w:uiPriority w:val="99"/>
    <w:unhideWhenUsed/>
    <w:rsid w:val="004D183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14D2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14D22"/>
    <w:rPr>
      <w:b/>
      <w:bCs/>
    </w:rPr>
  </w:style>
  <w:style w:type="paragraph" w:styleId="BalloonText">
    <w:name w:val="Balloon Text"/>
    <w:basedOn w:val="Normal"/>
    <w:link w:val="BalloonTextChar"/>
    <w:uiPriority w:val="99"/>
    <w:semiHidden/>
    <w:unhideWhenUsed/>
    <w:rsid w:val="00714D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4D22"/>
    <w:rPr>
      <w:rFonts w:ascii="Tahoma" w:hAnsi="Tahoma" w:cs="Tahoma"/>
      <w:sz w:val="16"/>
      <w:szCs w:val="16"/>
    </w:rPr>
  </w:style>
  <w:style w:type="paragraph" w:styleId="ListParagraph">
    <w:name w:val="List Paragraph"/>
    <w:basedOn w:val="Normal"/>
    <w:uiPriority w:val="34"/>
    <w:qFormat/>
    <w:rsid w:val="00714D22"/>
    <w:pPr>
      <w:ind w:left="720"/>
      <w:contextualSpacing/>
    </w:pPr>
  </w:style>
  <w:style w:type="character" w:styleId="Hyperlink">
    <w:name w:val="Hyperlink"/>
    <w:basedOn w:val="DefaultParagraphFont"/>
    <w:uiPriority w:val="99"/>
    <w:unhideWhenUsed/>
    <w:rsid w:val="004D18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5595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issuegroup.chem.vt.edu/chem-ed/ethics/vinny/ethix_4.html" TargetMode="External"/><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www.wired.com/story/should-data-scientists-adhere-to-a-hippocratic-oath/" TargetMode="Externa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cience.sciencemag.org/content/142/3594/916.1"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500</Words>
  <Characters>2851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Nuts</dc:creator>
  <cp:lastModifiedBy>Dr. Nuts</cp:lastModifiedBy>
  <cp:revision>2</cp:revision>
  <cp:lastPrinted>2018-05-18T19:21:00Z</cp:lastPrinted>
  <dcterms:created xsi:type="dcterms:W3CDTF">2018-05-19T21:16:00Z</dcterms:created>
  <dcterms:modified xsi:type="dcterms:W3CDTF">2018-05-19T21:16:00Z</dcterms:modified>
</cp:coreProperties>
</file>